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04A27" w:rsidRPr="00017794" w:rsidP="00017794">
      <w:pPr>
        <w:pStyle w:val="MainHeaders"/>
      </w:pPr>
      <w:r w:rsidRPr="00017794">
        <w:drawing>
          <wp:anchor simplePos="0" relativeHeight="251658240" behindDoc="0" locked="1" layoutInCell="1" allowOverlap="1">
            <wp:simplePos x="0" y="0"/>
            <wp:positionH relativeFrom="margin">
              <wp:posOffset>4826000</wp:posOffset>
            </wp:positionH>
            <wp:positionV relativeFrom="margin">
              <wp:posOffset>6096000</wp:posOffset>
            </wp:positionV>
            <wp:extent cx="1645923" cy="1120142"/>
            <wp:wrapNone/>
            <wp:docPr id="100008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702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3364230" cy="2133388"/>
                <wp:effectExtent l="0" t="0" r="762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64230" cy="2133388"/>
                        </a:xfrm>
                        <a:prstGeom prst="rect">
                          <a:avLst/>
                        </a:prstGeom>
                        <a:solidFill>
                          <a:srgbClr val="EBF9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5" style="width:264.9pt;height:168pt;margin-top:0.4pt;margin-left:213.7pt;mso-position-horizontal:right;mso-position-horizontal-relative:margin;mso-wrap-distance-bottom:0;mso-wrap-distance-left:9pt;mso-wrap-distance-right:9pt;mso-wrap-distance-top:0;mso-wrap-style:square;position:absolute;visibility:visible;v-text-anchor:middle;z-index:-251656192" fillcolor="#ebf9f8" stroked="f" strokeweight="1pt">
                <w10:wrap anchorx="margin"/>
              </v:rect>
            </w:pict>
          </mc:Fallback>
        </mc:AlternateContent>
      </w:r>
      <w:r w:rsidRPr="00017794">
        <w:t>TERMS TO KNOW</w:t>
      </w:r>
    </w:p>
    <w:p w:rsidR="00D04A27" w:rsidRPr="007B5963" w:rsidP="007B5963">
      <w:pPr>
        <w:rPr>
          <w:rFonts w:asciiTheme="majorHAnsi" w:hAnsiTheme="majorHAnsi" w:cstheme="majorHAnsi"/>
          <w:color w:val="333333"/>
          <w:sz w:val="24"/>
          <w:shd w:val="clear" w:color="auto" w:fill="FFFFFF"/>
        </w:rPr>
      </w:pPr>
      <w:r w:rsidRPr="007B5963">
        <w:rPr>
          <w:rFonts w:asciiTheme="majorHAnsi" w:hAnsiTheme="majorHAnsi" w:cstheme="majorHAnsi"/>
          <w:b/>
          <w:sz w:val="24"/>
        </w:rPr>
        <w:t>DEDUCTIBLE</w:t>
      </w:r>
      <w:r w:rsidRPr="007B5963">
        <w:rPr>
          <w:rFonts w:asciiTheme="majorHAnsi" w:hAnsiTheme="majorHAnsi" w:cstheme="majorHAnsi"/>
          <w:sz w:val="24"/>
        </w:rPr>
        <w:t xml:space="preserve"> – </w:t>
      </w:r>
      <w:r w:rsidRPr="007B5963">
        <w:rPr>
          <w:rFonts w:asciiTheme="majorHAnsi" w:hAnsiTheme="majorHAnsi" w:cstheme="majorHAnsi"/>
          <w:sz w:val="24"/>
          <w:shd w:val="clear" w:color="auto" w:fill="FFFFFF"/>
        </w:rPr>
        <w:t>The amount you pay for covered health care services before your insurance plan starts to pay.</w:t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b/>
          <w:sz w:val="24"/>
        </w:rPr>
        <w:t>COINSURANCE</w:t>
      </w:r>
      <w:r w:rsidRPr="007B5963">
        <w:rPr>
          <w:rFonts w:asciiTheme="majorHAnsi" w:hAnsiTheme="majorHAnsi" w:cstheme="majorHAnsi"/>
          <w:sz w:val="24"/>
        </w:rPr>
        <w:t xml:space="preserve"> – The percentage of costs of a covered health care service you pay (20</w:t>
      </w:r>
      <w:r>
        <w:rPr>
          <w:rFonts w:asciiTheme="majorHAnsi" w:hAnsiTheme="majorHAnsi" w:cstheme="majorHAnsi"/>
          <w:sz w:val="24"/>
        </w:rPr>
        <w:t xml:space="preserve"> percent</w:t>
      </w:r>
      <w:r w:rsidRPr="007B5963">
        <w:rPr>
          <w:rFonts w:asciiTheme="majorHAnsi" w:hAnsiTheme="majorHAnsi" w:cstheme="majorHAnsi"/>
          <w:sz w:val="24"/>
        </w:rPr>
        <w:t>, for example) after you've</w:t>
      </w:r>
      <w:r w:rsidRPr="007B5963">
        <w:rPr>
          <w:rFonts w:asciiTheme="majorHAnsi" w:hAnsiTheme="majorHAnsi" w:cstheme="majorHAnsi"/>
          <w:sz w:val="24"/>
        </w:rPr>
        <w:t xml:space="preserve"> paid your deductible. </w:t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b/>
          <w:sz w:val="24"/>
        </w:rPr>
        <w:t>PREMIUM</w:t>
      </w:r>
      <w:r w:rsidRPr="007B5963">
        <w:rPr>
          <w:rFonts w:asciiTheme="majorHAnsi" w:hAnsiTheme="majorHAnsi" w:cstheme="majorHAnsi"/>
          <w:sz w:val="24"/>
        </w:rPr>
        <w:t xml:space="preserve"> – The amount you pay for a health plan in exchange for coverage.</w:t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b/>
          <w:sz w:val="24"/>
        </w:rPr>
        <w:t>OUT-OF-POCKET MAXIMUM (OOPM)</w:t>
      </w:r>
      <w:r w:rsidRPr="007B5963">
        <w:rPr>
          <w:rFonts w:asciiTheme="majorHAnsi" w:hAnsiTheme="majorHAnsi" w:cstheme="majorHAnsi"/>
          <w:sz w:val="24"/>
        </w:rPr>
        <w:t xml:space="preserve"> – The highest out-of-pocket amount paid for covered services during a benefit period.</w:t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b/>
          <w:sz w:val="24"/>
        </w:rPr>
        <w:t>OUT-OF-NETWORK</w:t>
      </w:r>
      <w:r w:rsidRPr="007B5963">
        <w:rPr>
          <w:rFonts w:asciiTheme="majorHAnsi" w:hAnsiTheme="majorHAnsi" w:cstheme="majorHAnsi"/>
          <w:sz w:val="24"/>
        </w:rPr>
        <w:t xml:space="preserve"> </w:t>
      </w:r>
      <w:r w:rsidRPr="007B5963">
        <w:rPr>
          <w:rFonts w:asciiTheme="majorHAnsi" w:hAnsiTheme="majorHAnsi" w:cstheme="majorHAnsi"/>
          <w:b/>
          <w:sz w:val="24"/>
        </w:rPr>
        <w:t>SERVICE</w:t>
      </w:r>
      <w:r w:rsidRPr="007B5963">
        <w:rPr>
          <w:rFonts w:asciiTheme="majorHAnsi" w:hAnsiTheme="majorHAnsi" w:cstheme="majorHAnsi"/>
          <w:sz w:val="24"/>
        </w:rPr>
        <w:t xml:space="preserve"> – Health care you rec</w:t>
      </w:r>
      <w:r w:rsidRPr="007B5963">
        <w:rPr>
          <w:rFonts w:asciiTheme="majorHAnsi" w:hAnsiTheme="majorHAnsi" w:cstheme="majorHAnsi"/>
          <w:sz w:val="24"/>
        </w:rPr>
        <w:t>eive without a physician referral, or services received by a non-network service provider.</w:t>
      </w:r>
    </w:p>
    <w:p w:rsidR="00D04A27" w:rsidP="00D04A27"/>
    <w:p w:rsidR="007B5963" w:rsidP="00D04A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-16933</wp:posOffset>
                </wp:positionH>
                <wp:positionV relativeFrom="paragraph">
                  <wp:posOffset>39370</wp:posOffset>
                </wp:positionV>
                <wp:extent cx="3132666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1326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A8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mso-wrap-distance-bottom:0;mso-wrap-distance-left:9pt;mso-wrap-distance-right:9pt;mso-wrap-distance-top:0;mso-wrap-style:square;position:absolute;visibility:visible;z-index:251662336" from="-1.35pt,3.1pt" to="245.3pt,3.1pt" strokecolor="#2fa8a1" strokeweight="0.5pt">
                <v:stroke joinstyle="miter"/>
              </v:line>
            </w:pict>
          </mc:Fallback>
        </mc:AlternateContent>
      </w:r>
    </w:p>
    <w:p w:rsidR="007B5963" w:rsidRPr="00D04A27" w:rsidP="00D04A27"/>
    <w:p w:rsidR="00B67829" w:rsidRPr="00D04A27">
      <w:r w:rsidRPr="00017794">
        <w:rPr>
          <w:rStyle w:val="MainHeadersChar"/>
        </w:rPr>
        <w:t>QUESTIONS:</w:t>
      </w:r>
      <w:r w:rsidRPr="007B5963">
        <w:rPr>
          <w:sz w:val="28"/>
        </w:rPr>
        <w:t xml:space="preserve"> </w:t>
      </w:r>
      <w:r w:rsidRPr="00D04A27">
        <w:t>______________________________________________________________________________________________________________________________________________________</w:t>
      </w:r>
      <w:r w:rsidRPr="00D04A27">
        <w:t>______________________________________________________________________________________________________________________________________________________________________________________________</w:t>
      </w:r>
    </w:p>
    <w:p w:rsidR="00D04A27" w:rsidRPr="00D04A27"/>
    <w:p w:rsidR="007B5963" w:rsidP="00D04A27">
      <w:r w:rsidRPr="00D04A27">
        <w:br w:type="column"/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If you have any questions related to open enrollment, please c</w:t>
      </w:r>
      <w:r w:rsidRPr="007B5963">
        <w:rPr>
          <w:rFonts w:asciiTheme="majorHAnsi" w:hAnsiTheme="majorHAnsi" w:cstheme="majorHAnsi"/>
          <w:sz w:val="24"/>
        </w:rPr>
        <w:t>ontact [</w:t>
      </w:r>
      <w:r w:rsidRPr="007B5963">
        <w:rPr>
          <w:rFonts w:asciiTheme="majorHAnsi" w:hAnsiTheme="majorHAnsi" w:cstheme="majorHAnsi"/>
          <w:color w:val="FF0000"/>
          <w:sz w:val="24"/>
        </w:rPr>
        <w:t>insert contact name</w:t>
      </w:r>
      <w:r w:rsidRPr="007B5963">
        <w:rPr>
          <w:rFonts w:asciiTheme="majorHAnsi" w:hAnsiTheme="majorHAnsi" w:cstheme="majorHAnsi"/>
          <w:sz w:val="24"/>
        </w:rPr>
        <w:t>] at [</w:t>
      </w:r>
      <w:r w:rsidRPr="007B5963">
        <w:rPr>
          <w:rFonts w:asciiTheme="majorHAnsi" w:hAnsiTheme="majorHAnsi" w:cstheme="majorHAnsi"/>
          <w:color w:val="FF0000"/>
          <w:sz w:val="24"/>
        </w:rPr>
        <w:t>insert contact email/phone</w:t>
      </w:r>
      <w:r w:rsidRPr="007B5963">
        <w:rPr>
          <w:rFonts w:asciiTheme="majorHAnsi" w:hAnsiTheme="majorHAnsi" w:cstheme="majorHAnsi"/>
          <w:sz w:val="24"/>
        </w:rPr>
        <w:t>].</w:t>
      </w:r>
    </w:p>
    <w:p w:rsidR="00D04A27" w:rsidRPr="007B5963" w:rsidP="007B5963">
      <w:pPr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Feel free to write down questions or concerns on this sheet and return it to [</w:t>
      </w:r>
      <w:r w:rsidRPr="007B5963">
        <w:rPr>
          <w:rFonts w:asciiTheme="majorHAnsi" w:hAnsiTheme="majorHAnsi" w:cstheme="majorHAnsi"/>
          <w:color w:val="FF0000"/>
          <w:sz w:val="24"/>
        </w:rPr>
        <w:t>insert location/department/contact name</w:t>
      </w:r>
      <w:r w:rsidRPr="007B5963">
        <w:rPr>
          <w:rFonts w:asciiTheme="majorHAnsi" w:hAnsiTheme="majorHAnsi" w:cstheme="majorHAnsi"/>
          <w:sz w:val="24"/>
        </w:rPr>
        <w:t>] to receive a follow-up response.</w:t>
      </w:r>
    </w:p>
    <w:p w:rsidR="00D04A27" w:rsidRPr="00D04A27"/>
    <w:p w:rsidR="00D04A27" w:rsidRPr="00D04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264583</wp:posOffset>
                </wp:positionV>
                <wp:extent cx="3132455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A8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7" style="mso-wrap-distance-bottom:0;mso-wrap-distance-left:9pt;mso-wrap-distance-right:9pt;mso-wrap-distance-top:0;mso-wrap-style:square;position:absolute;visibility:visible;z-index:251664384" from="-4.75pt,20.85pt" to="241.9pt,20.85pt" strokecolor="#2fa8a1" strokeweight="0.5pt">
                <v:stroke joinstyle="miter"/>
              </v:line>
            </w:pict>
          </mc:Fallback>
        </mc:AlternateContent>
      </w:r>
    </w:p>
    <w:p w:rsidR="007B5963" w:rsidRPr="00D04A27"/>
    <w:p w:rsidR="00D04A27" w:rsidRPr="0099203A" w:rsidP="00017794">
      <w:pPr>
        <w:pStyle w:val="MainHeaders"/>
      </w:pPr>
      <w:r w:rsidRPr="0099203A">
        <w:t xml:space="preserve">I WOULD LIKE MORE INFORMATION REGARDING: </w:t>
      </w:r>
    </w:p>
    <w:p w:rsidR="00D04A27" w:rsidRPr="007B5963" w:rsidP="007B5963">
      <w:pPr>
        <w:jc w:val="both"/>
        <w:rPr>
          <w:b/>
          <w:sz w:val="24"/>
        </w:rPr>
      </w:pPr>
      <w:r w:rsidRPr="007B5963">
        <w:rPr>
          <w:b/>
          <w:sz w:val="24"/>
        </w:rPr>
        <w:t>(Check all that apply.)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Basic definitions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Plan type comparisons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HSA/FSA/HRA explanations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Preventive care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Disease management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Voluntary benefits</w:t>
      </w:r>
    </w:p>
    <w:p w:rsidR="00D04A27" w:rsidRPr="007B5963" w:rsidP="007B59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5963">
        <w:rPr>
          <w:rFonts w:asciiTheme="majorHAnsi" w:hAnsiTheme="majorHAnsi" w:cstheme="majorHAnsi"/>
          <w:sz w:val="24"/>
        </w:rPr>
        <w:t>Other (list):  _________________</w:t>
      </w:r>
    </w:p>
    <w:p w:rsidR="00D04A27"/>
    <w:sectPr w:rsidSect="007B5963">
      <w:headerReference w:type="default" r:id="rId6"/>
      <w:footerReference w:type="default" r:id="rId7"/>
      <w:pgSz w:w="12240" w:h="15840"/>
      <w:pgMar w:top="40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676" w:rsidRPr="00934676" w:rsidP="00934676">
    <w:pPr>
      <w:pStyle w:val="Footer"/>
      <w:rPr>
        <w:color w:val="767171" w:themeColor="background2" w:themeShade="80"/>
        <w:sz w:val="16"/>
      </w:rPr>
    </w:pPr>
    <w:r w:rsidRPr="00934676">
      <w:rPr>
        <w:color w:val="767171" w:themeColor="background2" w:themeShade="80"/>
        <w:sz w:val="16"/>
      </w:rPr>
      <w:t xml:space="preserve">© 2017 Zywave, Inc. All rights reserved. </w:t>
    </w:r>
  </w:p>
  <w:p w:rsidR="00934676" w:rsidRPr="00934676">
    <w:pPr>
      <w:pStyle w:val="Footer"/>
      <w:rPr>
        <w:color w:val="767171" w:themeColor="background2" w:themeShade="80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36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151959" name="open enrollment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AE74AE"/>
    <w:multiLevelType w:val="hybridMultilevel"/>
    <w:tmpl w:val="FFD4FE92"/>
    <w:lvl w:ilvl="0">
      <w:start w:val="0"/>
      <w:numFmt w:val="bullet"/>
      <w:lvlText w:val=""/>
      <w:lvlJc w:val="left"/>
      <w:pPr>
        <w:ind w:left="720" w:hanging="360"/>
      </w:pPr>
      <w:rPr>
        <w:rFonts w:ascii="Wingdings" w:hAnsi="Wingdings" w:eastAsia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6"/>
    <w:rsid w:val="00017794"/>
    <w:rsid w:val="0058367E"/>
    <w:rsid w:val="007B5963"/>
    <w:rsid w:val="00934676"/>
    <w:rsid w:val="0099203A"/>
    <w:rsid w:val="00A3123F"/>
    <w:rsid w:val="00B67829"/>
    <w:rsid w:val="00D04A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99873F-4CF9-4EBF-9A13-683D6F20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A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7E"/>
  </w:style>
  <w:style w:type="paragraph" w:styleId="Footer">
    <w:name w:val="footer"/>
    <w:basedOn w:val="Normal"/>
    <w:link w:val="FooterChar"/>
    <w:uiPriority w:val="99"/>
    <w:unhideWhenUsed/>
    <w:rsid w:val="005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7E"/>
  </w:style>
  <w:style w:type="paragraph" w:customStyle="1" w:styleId="MainHeaders">
    <w:name w:val="Main Headers"/>
    <w:basedOn w:val="Normal"/>
    <w:link w:val="MainHeadersChar"/>
    <w:qFormat/>
    <w:rsid w:val="00017794"/>
    <w:rPr>
      <w:b/>
      <w:color w:val="2FA8A1"/>
      <w:sz w:val="28"/>
    </w:rPr>
  </w:style>
  <w:style w:type="character" w:customStyle="1" w:styleId="MainHeadersChar">
    <w:name w:val="Main Headers Char"/>
    <w:basedOn w:val="DefaultParagraphFont"/>
    <w:link w:val="MainHeaders"/>
    <w:rsid w:val="00017794"/>
    <w:rPr>
      <w:b/>
      <w:color w:val="2FA8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733-6021-4E5F-8274-2D48998C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Stephanie</dc:creator>
  <cp:lastModifiedBy>Oliver, Jillian</cp:lastModifiedBy>
  <cp:revision>2</cp:revision>
  <dcterms:created xsi:type="dcterms:W3CDTF">2017-11-09T21:00:00Z</dcterms:created>
  <dcterms:modified xsi:type="dcterms:W3CDTF">2017-11-09T21:00:00Z</dcterms:modified>
</cp:coreProperties>
</file>